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DED" w:rsidRPr="00CD7DED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CD7DED" w:rsidRPr="00BE15EF" w14:paraId="735B5E03" w14:textId="77777777" w:rsidTr="00CD7DED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332273B4" w14:textId="77777777" w:rsidR="00CD7DED" w:rsidRPr="0035397C" w:rsidRDefault="00CD7DED" w:rsidP="00CD7DED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001</w:t>
          </w:r>
          <w:r w:rsidRPr="0035397C">
            <w:rPr>
              <w:rFonts w:ascii="Arial Narrow" w:hAnsi="Arial Narrow"/>
              <w:b/>
              <w:bCs/>
              <w:u w:val="single"/>
            </w:rPr>
            <w:t>/202</w:t>
          </w:r>
          <w:r>
            <w:rPr>
              <w:rFonts w:ascii="Arial Narrow" w:hAnsi="Arial Narrow"/>
              <w:b/>
              <w:bCs/>
              <w:u w:val="single"/>
            </w:rPr>
            <w:t>4</w:t>
          </w:r>
        </w:p>
        <w:p w14:paraId="071543B1" w14:textId="4BBD9270" w:rsidR="00CD7DED" w:rsidRPr="00BE15EF" w:rsidRDefault="00CD7DED" w:rsidP="00CD7DED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F8296E">
            <w:rPr>
              <w:rFonts w:ascii="Arial Narrow" w:hAnsi="Arial Narrow"/>
              <w:b/>
              <w:bCs/>
              <w:color w:val="000000"/>
              <w:u w:val="single"/>
            </w:rPr>
            <w:t>Rehabilitación del Parque Urbano Celestino Gasca, General Escobedo, Nuevo León</w:t>
          </w:r>
          <w:r w:rsidRPr="00F34D5E"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CD7DED" w:rsidRPr="00BE15EF" w:rsidRDefault="00CD7DED" w:rsidP="00CD7DE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CD7DED" w:rsidRPr="00BE15EF" w:rsidRDefault="00CD7DED" w:rsidP="00CD7DE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CD7DED" w:rsidRPr="00BE15EF" w:rsidRDefault="00CD7DED" w:rsidP="00CD7DED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CD7DED" w:rsidRPr="00BE15EF" w:rsidRDefault="00CD7DED" w:rsidP="00CD7DE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CD7DED" w:rsidRPr="00BE15EF" w:rsidRDefault="00CD7DED" w:rsidP="00CD7DED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C0233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BB18B-CEA1-41C6-B4E4-0FCBD212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2024-03-01T17:05:00Z</dcterms:modified>
</cp:coreProperties>
</file>